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430A" w14:textId="36A88E79" w:rsidR="003341EF" w:rsidRDefault="003341EF" w:rsidP="003341EF">
      <w:pPr>
        <w:pStyle w:val="NoSpacing"/>
        <w:jc w:val="right"/>
        <w:rPr>
          <w:rFonts w:ascii="Arial" w:eastAsiaTheme="majorEastAsia" w:hAnsi="Arial" w:cs="Arial"/>
          <w:b/>
          <w:noProof/>
          <w:color w:val="D7153A"/>
          <w:spacing w:val="2"/>
          <w:sz w:val="28"/>
          <w:szCs w:val="28"/>
        </w:rPr>
      </w:pPr>
      <w:r w:rsidRPr="00EB5A5B">
        <w:rPr>
          <w:rFonts w:asciiTheme="minorHAnsi" w:hAnsiTheme="minorHAnsi" w:cstheme="minorHAnsi"/>
          <w:noProof/>
          <w:color w:val="000000" w:themeColor="text1"/>
        </w:rPr>
        <w:drawing>
          <wp:inline distT="0" distB="0" distL="0" distR="0" wp14:anchorId="7B6E7AA4" wp14:editId="5863D8BE">
            <wp:extent cx="1616374" cy="638017"/>
            <wp:effectExtent l="0" t="0" r="317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26884" cy="681638"/>
                    </a:xfrm>
                    <a:prstGeom prst="rect">
                      <a:avLst/>
                    </a:prstGeom>
                  </pic:spPr>
                </pic:pic>
              </a:graphicData>
            </a:graphic>
          </wp:inline>
        </w:drawing>
      </w:r>
    </w:p>
    <w:p w14:paraId="1ADDC8BB" w14:textId="77777777" w:rsidR="003341EF" w:rsidRDefault="003341EF" w:rsidP="009F4DFD">
      <w:pPr>
        <w:pStyle w:val="NoSpacing"/>
        <w:rPr>
          <w:rFonts w:ascii="Arial" w:eastAsiaTheme="majorEastAsia" w:hAnsi="Arial" w:cs="Arial"/>
          <w:b/>
          <w:noProof/>
          <w:color w:val="D7153A"/>
          <w:spacing w:val="2"/>
          <w:sz w:val="28"/>
          <w:szCs w:val="28"/>
        </w:rPr>
      </w:pPr>
    </w:p>
    <w:p w14:paraId="26917E57" w14:textId="77777777" w:rsidR="003341EF" w:rsidRDefault="003341EF" w:rsidP="009F4DFD">
      <w:pPr>
        <w:pStyle w:val="NoSpacing"/>
        <w:rPr>
          <w:rFonts w:ascii="Arial" w:eastAsiaTheme="majorEastAsia" w:hAnsi="Arial" w:cs="Arial"/>
          <w:b/>
          <w:noProof/>
          <w:color w:val="D7153A"/>
          <w:spacing w:val="2"/>
          <w:sz w:val="28"/>
          <w:szCs w:val="28"/>
        </w:rPr>
      </w:pPr>
    </w:p>
    <w:p w14:paraId="75442FEC" w14:textId="22D69991" w:rsidR="009F4DFD" w:rsidRPr="003341EF" w:rsidRDefault="009F4DFD" w:rsidP="003341EF">
      <w:pPr>
        <w:widowControl w:val="0"/>
        <w:autoSpaceDE w:val="0"/>
        <w:autoSpaceDN w:val="0"/>
        <w:spacing w:before="120" w:after="240" w:line="276" w:lineRule="auto"/>
        <w:ind w:right="421"/>
        <w:rPr>
          <w:rFonts w:asciiTheme="minorHAnsi" w:eastAsiaTheme="majorEastAsia" w:hAnsiTheme="minorHAnsi" w:cs="Arial"/>
          <w:b/>
          <w:noProof/>
          <w:color w:val="D7153A"/>
          <w:spacing w:val="2"/>
          <w:sz w:val="28"/>
          <w:szCs w:val="28"/>
        </w:rPr>
      </w:pPr>
      <w:r w:rsidRPr="003341EF">
        <w:rPr>
          <w:rFonts w:asciiTheme="minorHAnsi" w:eastAsia="Arial" w:hAnsiTheme="minorHAnsi" w:cstheme="minorHAnsi"/>
          <w:b/>
          <w:bCs/>
          <w:color w:val="CE3232"/>
          <w:sz w:val="28"/>
          <w:szCs w:val="28"/>
          <w:lang w:eastAsia="en-AU" w:bidi="en-AU"/>
        </w:rPr>
        <w:t>Frequently asked questions</w:t>
      </w:r>
    </w:p>
    <w:p w14:paraId="53EF5E94"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Are all students eligible to be vaccinated?</w:t>
      </w:r>
    </w:p>
    <w:p w14:paraId="6CE7D1D6" w14:textId="655A695B" w:rsidR="009F4DFD" w:rsidRPr="003341EF" w:rsidRDefault="008655D2" w:rsidP="009F4DFD">
      <w:pPr>
        <w:pStyle w:val="BodyText"/>
        <w:rPr>
          <w:rFonts w:asciiTheme="minorHAnsi" w:hAnsiTheme="minorHAnsi"/>
          <w:lang w:val="en-US"/>
        </w:rPr>
      </w:pPr>
      <w:r>
        <w:rPr>
          <w:rFonts w:asciiTheme="minorHAnsi" w:hAnsiTheme="minorHAnsi"/>
          <w:lang w:val="en-US"/>
        </w:rPr>
        <w:t>S</w:t>
      </w:r>
      <w:r w:rsidR="009F4DFD" w:rsidRPr="003341EF">
        <w:rPr>
          <w:rFonts w:asciiTheme="minorHAnsi" w:hAnsiTheme="minorHAnsi"/>
          <w:lang w:val="en-US"/>
        </w:rPr>
        <w:t xml:space="preserve">tudents aged 16 years and above that are </w:t>
      </w:r>
      <w:r w:rsidR="00FE7537">
        <w:rPr>
          <w:rFonts w:asciiTheme="minorHAnsi" w:hAnsiTheme="minorHAnsi"/>
          <w:lang w:val="en-US"/>
        </w:rPr>
        <w:t>enrolled to sit one or more H</w:t>
      </w:r>
      <w:r w:rsidR="009F4DFD" w:rsidRPr="003341EF">
        <w:rPr>
          <w:rFonts w:asciiTheme="minorHAnsi" w:hAnsiTheme="minorHAnsi"/>
          <w:lang w:val="en-US"/>
        </w:rPr>
        <w:t xml:space="preserve">igher School Certificate (HSC) </w:t>
      </w:r>
      <w:r w:rsidR="00FE7537">
        <w:rPr>
          <w:rFonts w:asciiTheme="minorHAnsi" w:hAnsiTheme="minorHAnsi"/>
          <w:lang w:val="en-US"/>
        </w:rPr>
        <w:t xml:space="preserve">subjects </w:t>
      </w:r>
      <w:r w:rsidR="00CD0E03">
        <w:rPr>
          <w:rFonts w:asciiTheme="minorHAnsi" w:hAnsiTheme="minorHAnsi"/>
          <w:lang w:val="en-US"/>
        </w:rPr>
        <w:t>in 2021</w:t>
      </w:r>
      <w:r w:rsidR="009F4DFD" w:rsidRPr="003341EF">
        <w:rPr>
          <w:rFonts w:asciiTheme="minorHAnsi" w:hAnsiTheme="minorHAnsi"/>
          <w:lang w:val="en-US"/>
        </w:rPr>
        <w:t xml:space="preserve"> (or otherwise completing year 12</w:t>
      </w:r>
      <w:r>
        <w:rPr>
          <w:rFonts w:asciiTheme="minorHAnsi" w:hAnsiTheme="minorHAnsi"/>
          <w:lang w:val="en-US"/>
        </w:rPr>
        <w:t xml:space="preserve"> at school or TAFE</w:t>
      </w:r>
      <w:r w:rsidR="009F4DFD" w:rsidRPr="003341EF">
        <w:rPr>
          <w:rFonts w:asciiTheme="minorHAnsi" w:hAnsiTheme="minorHAnsi"/>
          <w:lang w:val="en-US"/>
        </w:rPr>
        <w:t xml:space="preserve">), and attend school </w:t>
      </w:r>
      <w:r>
        <w:rPr>
          <w:rFonts w:asciiTheme="minorHAnsi" w:hAnsiTheme="minorHAnsi"/>
          <w:lang w:val="en-US"/>
        </w:rPr>
        <w:t xml:space="preserve">in Strathfield, Burwood or Bayside are eligible to be vaccinated in this program. If you </w:t>
      </w:r>
      <w:r w:rsidR="009F4DFD" w:rsidRPr="003341EF">
        <w:rPr>
          <w:rFonts w:asciiTheme="minorHAnsi" w:hAnsiTheme="minorHAnsi"/>
          <w:lang w:val="en-US"/>
        </w:rPr>
        <w:t>live in one of the</w:t>
      </w:r>
      <w:r w:rsidR="006C08D9">
        <w:rPr>
          <w:rFonts w:asciiTheme="minorHAnsi" w:hAnsiTheme="minorHAnsi"/>
          <w:lang w:val="en-US"/>
        </w:rPr>
        <w:t xml:space="preserve"> 12</w:t>
      </w:r>
      <w:r w:rsidR="009F4DFD" w:rsidRPr="003341EF">
        <w:rPr>
          <w:rFonts w:asciiTheme="minorHAnsi" w:hAnsiTheme="minorHAnsi"/>
          <w:lang w:val="en-US"/>
        </w:rPr>
        <w:t xml:space="preserve"> Local Government Areas (LGA</w:t>
      </w:r>
      <w:r w:rsidR="00CD0E03">
        <w:rPr>
          <w:rFonts w:asciiTheme="minorHAnsi" w:hAnsiTheme="minorHAnsi"/>
          <w:lang w:val="en-US"/>
        </w:rPr>
        <w:t>s</w:t>
      </w:r>
      <w:r w:rsidR="009F4DFD" w:rsidRPr="003341EF">
        <w:rPr>
          <w:rFonts w:asciiTheme="minorHAnsi" w:hAnsiTheme="minorHAnsi"/>
          <w:lang w:val="en-US"/>
        </w:rPr>
        <w:t>) of concern</w:t>
      </w:r>
      <w:r>
        <w:rPr>
          <w:rFonts w:asciiTheme="minorHAnsi" w:hAnsiTheme="minorHAnsi"/>
          <w:lang w:val="en-US"/>
        </w:rPr>
        <w:t xml:space="preserve"> but attend elsewhere</w:t>
      </w:r>
      <w:r w:rsidR="009F4DFD" w:rsidRPr="003341EF">
        <w:rPr>
          <w:rFonts w:asciiTheme="minorHAnsi" w:hAnsiTheme="minorHAnsi"/>
          <w:lang w:val="en-US"/>
        </w:rPr>
        <w:t xml:space="preserve"> </w:t>
      </w:r>
      <w:r>
        <w:rPr>
          <w:rFonts w:asciiTheme="minorHAnsi" w:hAnsiTheme="minorHAnsi"/>
          <w:lang w:val="en-US"/>
        </w:rPr>
        <w:t xml:space="preserve">you </w:t>
      </w:r>
      <w:r w:rsidR="009F4DFD" w:rsidRPr="003341EF">
        <w:rPr>
          <w:rFonts w:asciiTheme="minorHAnsi" w:hAnsiTheme="minorHAnsi"/>
          <w:lang w:val="en-US"/>
        </w:rPr>
        <w:t>are</w:t>
      </w:r>
      <w:r>
        <w:rPr>
          <w:rFonts w:asciiTheme="minorHAnsi" w:hAnsiTheme="minorHAnsi"/>
          <w:lang w:val="en-US"/>
        </w:rPr>
        <w:t xml:space="preserve"> also</w:t>
      </w:r>
      <w:r w:rsidR="009F4DFD" w:rsidRPr="003341EF">
        <w:rPr>
          <w:rFonts w:asciiTheme="minorHAnsi" w:hAnsiTheme="minorHAnsi"/>
          <w:lang w:val="en-US"/>
        </w:rPr>
        <w:t xml:space="preserve"> eligible to receive a COVID-19 vaccination </w:t>
      </w:r>
      <w:proofErr w:type="gramStart"/>
      <w:r w:rsidR="009F4DFD" w:rsidRPr="003341EF">
        <w:rPr>
          <w:rFonts w:asciiTheme="minorHAnsi" w:hAnsiTheme="minorHAnsi"/>
          <w:lang w:val="en-US"/>
        </w:rPr>
        <w:t>at this time</w:t>
      </w:r>
      <w:proofErr w:type="gramEnd"/>
      <w:r w:rsidR="009F4DFD" w:rsidRPr="003341EF">
        <w:rPr>
          <w:rFonts w:asciiTheme="minorHAnsi" w:hAnsiTheme="minorHAnsi"/>
          <w:lang w:val="en-US"/>
        </w:rPr>
        <w:t>.</w:t>
      </w:r>
      <w:r w:rsidR="00CD0E03">
        <w:rPr>
          <w:rFonts w:asciiTheme="minorHAnsi" w:hAnsiTheme="minorHAnsi"/>
          <w:lang w:val="en-US"/>
        </w:rPr>
        <w:t xml:space="preserve"> </w:t>
      </w:r>
      <w:r w:rsidR="009F4DFD" w:rsidRPr="003341EF">
        <w:rPr>
          <w:rFonts w:asciiTheme="minorHAnsi" w:hAnsiTheme="minorHAnsi"/>
          <w:lang w:val="en-US"/>
        </w:rPr>
        <w:t xml:space="preserve">The </w:t>
      </w:r>
      <w:r w:rsidR="004807D8">
        <w:rPr>
          <w:rFonts w:asciiTheme="minorHAnsi" w:hAnsiTheme="minorHAnsi"/>
          <w:lang w:val="en-US"/>
        </w:rPr>
        <w:t xml:space="preserve">12 </w:t>
      </w:r>
      <w:r w:rsidR="009F4DFD" w:rsidRPr="003341EF">
        <w:rPr>
          <w:rFonts w:asciiTheme="minorHAnsi" w:hAnsiTheme="minorHAnsi"/>
          <w:lang w:val="en-US"/>
        </w:rPr>
        <w:t>LGAs</w:t>
      </w:r>
      <w:r w:rsidR="006C08D9">
        <w:rPr>
          <w:rFonts w:asciiTheme="minorHAnsi" w:hAnsiTheme="minorHAnsi"/>
          <w:lang w:val="en-US"/>
        </w:rPr>
        <w:t xml:space="preserve"> of concern</w:t>
      </w:r>
      <w:r w:rsidR="009F4DFD" w:rsidRPr="003341EF">
        <w:rPr>
          <w:rFonts w:asciiTheme="minorHAnsi" w:hAnsiTheme="minorHAnsi"/>
          <w:lang w:val="en-US"/>
        </w:rPr>
        <w:t xml:space="preserve"> are </w:t>
      </w:r>
      <w:r w:rsidR="00FE7537">
        <w:rPr>
          <w:rFonts w:asciiTheme="minorHAnsi" w:hAnsiTheme="minorHAnsi"/>
          <w:lang w:val="en-US"/>
        </w:rPr>
        <w:t xml:space="preserve">Strathfield, Burwood, Bayside, </w:t>
      </w:r>
      <w:r w:rsidR="006C08D9">
        <w:rPr>
          <w:rFonts w:asciiTheme="minorHAnsi" w:hAnsiTheme="minorHAnsi"/>
          <w:lang w:val="en-US"/>
        </w:rPr>
        <w:t xml:space="preserve">Penrith, </w:t>
      </w:r>
      <w:r w:rsidR="009F4DFD" w:rsidRPr="003341EF">
        <w:rPr>
          <w:rFonts w:asciiTheme="minorHAnsi" w:hAnsiTheme="minorHAnsi"/>
          <w:lang w:val="en-US"/>
        </w:rPr>
        <w:t>Liverpool, Fairfield, Canterbury/Bankstown, Cumberland, Parramatta, Blacktown, Georges River</w:t>
      </w:r>
      <w:r w:rsidR="004807D8">
        <w:rPr>
          <w:rFonts w:asciiTheme="minorHAnsi" w:hAnsiTheme="minorHAnsi"/>
          <w:lang w:val="en-US"/>
        </w:rPr>
        <w:t xml:space="preserve"> and</w:t>
      </w:r>
      <w:r>
        <w:rPr>
          <w:rFonts w:asciiTheme="minorHAnsi" w:hAnsiTheme="minorHAnsi"/>
          <w:lang w:val="en-US"/>
        </w:rPr>
        <w:t xml:space="preserve"> </w:t>
      </w:r>
      <w:r w:rsidR="009F4DFD" w:rsidRPr="003341EF">
        <w:rPr>
          <w:rFonts w:asciiTheme="minorHAnsi" w:hAnsiTheme="minorHAnsi"/>
          <w:lang w:val="en-US"/>
        </w:rPr>
        <w:t>Campbelltown</w:t>
      </w:r>
      <w:r>
        <w:rPr>
          <w:rFonts w:asciiTheme="minorHAnsi" w:hAnsiTheme="minorHAnsi"/>
          <w:lang w:val="en-US"/>
        </w:rPr>
        <w:t>.</w:t>
      </w:r>
    </w:p>
    <w:p w14:paraId="146A0265" w14:textId="77777777" w:rsidR="009F4DFD" w:rsidRPr="003341EF" w:rsidRDefault="009F4DFD" w:rsidP="009F4DFD">
      <w:pPr>
        <w:pStyle w:val="BodyText"/>
        <w:rPr>
          <w:rFonts w:asciiTheme="minorHAnsi" w:hAnsiTheme="minorHAnsi"/>
          <w:lang w:val="en-US"/>
        </w:rPr>
      </w:pPr>
    </w:p>
    <w:p w14:paraId="41EA95B6" w14:textId="00BEDDD9"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Why are these LGA</w:t>
      </w:r>
      <w:r w:rsidR="006C08D9">
        <w:rPr>
          <w:rFonts w:asciiTheme="minorHAnsi" w:eastAsiaTheme="majorEastAsia" w:hAnsiTheme="minorHAnsi" w:cs="Arial"/>
          <w:b/>
          <w:noProof/>
          <w:color w:val="002060"/>
          <w:spacing w:val="2"/>
          <w:lang w:val="en-US"/>
        </w:rPr>
        <w:t>s</w:t>
      </w:r>
      <w:r w:rsidRPr="003341EF">
        <w:rPr>
          <w:rFonts w:asciiTheme="minorHAnsi" w:eastAsiaTheme="majorEastAsia" w:hAnsiTheme="minorHAnsi" w:cs="Arial"/>
          <w:b/>
          <w:noProof/>
          <w:color w:val="002060"/>
          <w:spacing w:val="2"/>
          <w:lang w:val="en-US"/>
        </w:rPr>
        <w:t xml:space="preserve"> being given priority?</w:t>
      </w:r>
    </w:p>
    <w:p w14:paraId="5F7E49B9" w14:textId="113112F2" w:rsidR="009F4DFD" w:rsidRPr="003341EF" w:rsidRDefault="009F4DFD" w:rsidP="009F4DFD">
      <w:pPr>
        <w:pStyle w:val="BodyText"/>
        <w:rPr>
          <w:rFonts w:asciiTheme="minorHAnsi" w:hAnsiTheme="minorHAnsi"/>
          <w:lang w:val="en-US"/>
        </w:rPr>
      </w:pPr>
      <w:r w:rsidRPr="003341EF">
        <w:rPr>
          <w:rFonts w:asciiTheme="minorHAnsi" w:hAnsiTheme="minorHAnsi"/>
          <w:lang w:val="en-US"/>
        </w:rPr>
        <w:t xml:space="preserve">There are a high number of cases of COVID-19 in the </w:t>
      </w:r>
      <w:r w:rsidR="006C08D9">
        <w:rPr>
          <w:rFonts w:asciiTheme="minorHAnsi" w:hAnsiTheme="minorHAnsi"/>
          <w:lang w:val="en-US"/>
        </w:rPr>
        <w:t>12</w:t>
      </w:r>
      <w:r w:rsidRPr="003341EF">
        <w:rPr>
          <w:rFonts w:asciiTheme="minorHAnsi" w:hAnsiTheme="minorHAnsi"/>
          <w:lang w:val="en-US"/>
        </w:rPr>
        <w:t xml:space="preserve"> LGAs of concern. Until more COVID-19 vaccine doses are available in the coming months the NSW Government are </w:t>
      </w:r>
      <w:proofErr w:type="spellStart"/>
      <w:r w:rsidRPr="003341EF">
        <w:rPr>
          <w:rFonts w:asciiTheme="minorHAnsi" w:hAnsiTheme="minorHAnsi"/>
          <w:lang w:val="en-US"/>
        </w:rPr>
        <w:t>priorisiting</w:t>
      </w:r>
      <w:proofErr w:type="spellEnd"/>
      <w:r w:rsidRPr="003341EF">
        <w:rPr>
          <w:rFonts w:asciiTheme="minorHAnsi" w:hAnsiTheme="minorHAnsi"/>
          <w:lang w:val="en-US"/>
        </w:rPr>
        <w:t xml:space="preserve"> areas where COVID-19 transmission is most prevalent. </w:t>
      </w:r>
    </w:p>
    <w:p w14:paraId="0ADF198C" w14:textId="77777777" w:rsidR="009F4DFD" w:rsidRPr="003341EF" w:rsidRDefault="009F4DFD" w:rsidP="009F4DFD">
      <w:pPr>
        <w:pStyle w:val="BodyText"/>
        <w:rPr>
          <w:rFonts w:asciiTheme="minorHAnsi" w:hAnsiTheme="minorHAnsi" w:cs="Arial"/>
          <w:color w:val="002060"/>
          <w:lang w:val="en-US"/>
        </w:rPr>
      </w:pPr>
    </w:p>
    <w:p w14:paraId="2BE3D372"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When will other HSC students from other LGAs be eligible to be vaccinated?</w:t>
      </w:r>
    </w:p>
    <w:p w14:paraId="5E33901C" w14:textId="49276385" w:rsidR="009F4DFD" w:rsidRDefault="009F4DFD" w:rsidP="009F4DFD">
      <w:pPr>
        <w:pStyle w:val="BodyText"/>
        <w:rPr>
          <w:rFonts w:asciiTheme="minorHAnsi" w:hAnsiTheme="minorHAnsi"/>
          <w:lang w:val="en-US"/>
        </w:rPr>
      </w:pPr>
      <w:r w:rsidRPr="003341EF">
        <w:rPr>
          <w:rFonts w:asciiTheme="minorHAnsi" w:hAnsiTheme="minorHAnsi"/>
          <w:lang w:val="en-US"/>
        </w:rPr>
        <w:t xml:space="preserve">Further information on expansion of vaccination initiatives will be communicated by the NSW Government when more vaccine doses become available. </w:t>
      </w:r>
    </w:p>
    <w:p w14:paraId="0721B891" w14:textId="33B23E96" w:rsidR="007B2B48" w:rsidRDefault="007B2B48" w:rsidP="009F4DFD">
      <w:pPr>
        <w:pStyle w:val="BodyText"/>
        <w:rPr>
          <w:rFonts w:asciiTheme="minorHAnsi" w:hAnsiTheme="minorHAnsi"/>
          <w:lang w:val="en-US"/>
        </w:rPr>
      </w:pPr>
    </w:p>
    <w:p w14:paraId="22E9A58A" w14:textId="77777777" w:rsidR="007B2B48" w:rsidRPr="003341EF" w:rsidRDefault="007B2B48" w:rsidP="007B2B48">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What vaccine is being offered?</w:t>
      </w:r>
    </w:p>
    <w:p w14:paraId="78806DE1" w14:textId="3CB7D1FF" w:rsidR="007B2B48" w:rsidRPr="003341EF" w:rsidRDefault="007B2B48" w:rsidP="007B2B48">
      <w:pPr>
        <w:rPr>
          <w:rFonts w:asciiTheme="minorHAnsi" w:hAnsiTheme="minorHAnsi" w:cs="Arial"/>
        </w:rPr>
      </w:pPr>
      <w:r w:rsidRPr="003341EF">
        <w:rPr>
          <w:rFonts w:asciiTheme="minorHAnsi" w:hAnsiTheme="minorHAnsi" w:cs="Arial"/>
          <w:shd w:val="clear" w:color="auto" w:fill="FFFFFF"/>
        </w:rPr>
        <w:t xml:space="preserve">You will receive the COVID-19 </w:t>
      </w:r>
      <w:r w:rsidR="00C152B5" w:rsidRPr="00C152B5">
        <w:rPr>
          <w:rFonts w:asciiTheme="minorHAnsi" w:hAnsiTheme="minorHAnsi" w:cs="Arial"/>
          <w:shd w:val="clear" w:color="auto" w:fill="FFFFFF"/>
        </w:rPr>
        <w:t xml:space="preserve">COMIRNATY™ Pfizer vaccine </w:t>
      </w:r>
      <w:r w:rsidRPr="003341EF">
        <w:rPr>
          <w:rFonts w:asciiTheme="minorHAnsi" w:hAnsiTheme="minorHAnsi" w:cs="Arial"/>
          <w:shd w:val="clear" w:color="auto" w:fill="FFFFFF"/>
        </w:rPr>
        <w:t xml:space="preserve">as it is the preferred vaccine for those aged 12 – 18 years. </w:t>
      </w:r>
      <w:r w:rsidRPr="003341EF">
        <w:rPr>
          <w:rFonts w:asciiTheme="minorHAnsi" w:hAnsiTheme="minorHAnsi" w:cs="Arial"/>
          <w:lang w:val="en-US"/>
        </w:rPr>
        <w:t>You will need two doses of the vaccine</w:t>
      </w:r>
      <w:r w:rsidR="008655D2">
        <w:rPr>
          <w:rFonts w:asciiTheme="minorHAnsi" w:hAnsiTheme="minorHAnsi" w:cs="Arial"/>
          <w:lang w:val="en-US"/>
        </w:rPr>
        <w:t xml:space="preserve"> 8 </w:t>
      </w:r>
      <w:r w:rsidRPr="003341EF">
        <w:rPr>
          <w:rFonts w:asciiTheme="minorHAnsi" w:hAnsiTheme="minorHAnsi" w:cs="Arial"/>
          <w:lang w:val="en-US"/>
        </w:rPr>
        <w:t>weeks apart. Information about your second vaccination will be provided by NSW Health.</w:t>
      </w:r>
    </w:p>
    <w:p w14:paraId="7B2C57E3" w14:textId="77777777" w:rsidR="009F4DFD" w:rsidRPr="003341EF" w:rsidRDefault="009F4DFD" w:rsidP="009F4DFD">
      <w:pPr>
        <w:pStyle w:val="BodyText"/>
        <w:rPr>
          <w:rFonts w:asciiTheme="minorHAnsi" w:hAnsiTheme="minorHAnsi"/>
          <w:lang w:val="en-US"/>
        </w:rPr>
      </w:pPr>
    </w:p>
    <w:p w14:paraId="6F3497DF"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How will I get to my vaccination appointment?</w:t>
      </w:r>
    </w:p>
    <w:p w14:paraId="4FB34251" w14:textId="78FC4568" w:rsidR="009F4DFD" w:rsidRPr="003341EF" w:rsidRDefault="00FF4AFB" w:rsidP="009F4DFD">
      <w:pPr>
        <w:pStyle w:val="BodyText"/>
        <w:rPr>
          <w:rFonts w:asciiTheme="minorHAnsi" w:hAnsiTheme="minorHAnsi"/>
          <w:lang w:val="en-US"/>
        </w:rPr>
      </w:pPr>
      <w:r>
        <w:rPr>
          <w:rFonts w:asciiTheme="minorHAnsi" w:hAnsiTheme="minorHAnsi"/>
          <w:lang w:val="en-US"/>
        </w:rPr>
        <w:t xml:space="preserve">All students </w:t>
      </w:r>
      <w:r w:rsidR="009F4DFD" w:rsidRPr="003341EF">
        <w:rPr>
          <w:rFonts w:asciiTheme="minorHAnsi" w:hAnsiTheme="minorHAnsi"/>
          <w:lang w:val="en-US"/>
        </w:rPr>
        <w:t xml:space="preserve">will be required to make their own way to and from </w:t>
      </w:r>
      <w:r>
        <w:rPr>
          <w:rFonts w:asciiTheme="minorHAnsi" w:hAnsiTheme="minorHAnsi"/>
          <w:lang w:val="en-US"/>
        </w:rPr>
        <w:t>their vaccination appointment</w:t>
      </w:r>
      <w:r w:rsidR="009F4DFD" w:rsidRPr="003341EF">
        <w:rPr>
          <w:rFonts w:asciiTheme="minorHAnsi" w:hAnsiTheme="minorHAnsi"/>
          <w:lang w:val="en-US"/>
        </w:rPr>
        <w:t xml:space="preserve">. </w:t>
      </w:r>
    </w:p>
    <w:p w14:paraId="07F1539E" w14:textId="77777777" w:rsidR="009F4DFD" w:rsidRPr="003341EF" w:rsidRDefault="009F4DFD" w:rsidP="009F4DFD">
      <w:pPr>
        <w:pStyle w:val="BodyText"/>
        <w:rPr>
          <w:rFonts w:asciiTheme="minorHAnsi" w:hAnsiTheme="minorHAnsi"/>
          <w:lang w:val="en-US"/>
        </w:rPr>
      </w:pPr>
    </w:p>
    <w:p w14:paraId="50219A28" w14:textId="77777777" w:rsidR="009F4DFD" w:rsidRPr="003341EF" w:rsidRDefault="009F4DFD" w:rsidP="009F4DFD">
      <w:pPr>
        <w:pStyle w:val="BodyText"/>
        <w:rPr>
          <w:rFonts w:asciiTheme="minorHAnsi" w:eastAsiaTheme="majorEastAsia" w:hAnsiTheme="minorHAnsi" w:cs="Arial"/>
          <w:b/>
          <w:noProof/>
          <w:color w:val="4472C4" w:themeColor="accent1"/>
          <w:spacing w:val="2"/>
          <w:lang w:val="en-US"/>
        </w:rPr>
      </w:pPr>
      <w:r w:rsidRPr="003341EF">
        <w:rPr>
          <w:rFonts w:asciiTheme="minorHAnsi" w:eastAsiaTheme="majorEastAsia" w:hAnsiTheme="minorHAnsi" w:cs="Arial"/>
          <w:b/>
          <w:noProof/>
          <w:color w:val="002060"/>
          <w:spacing w:val="2"/>
          <w:lang w:val="en-US"/>
        </w:rPr>
        <w:t>My parent or carer wants to attend the appointment with me, is this okay?</w:t>
      </w:r>
    </w:p>
    <w:p w14:paraId="3423CE7E" w14:textId="461E9DE3" w:rsidR="009F4DFD" w:rsidRPr="003341EF" w:rsidRDefault="00173FB6" w:rsidP="009F4DFD">
      <w:pPr>
        <w:pStyle w:val="BodyText"/>
        <w:rPr>
          <w:rFonts w:asciiTheme="minorHAnsi" w:hAnsiTheme="minorHAnsi"/>
          <w:lang w:val="en-US"/>
        </w:rPr>
      </w:pPr>
      <w:r>
        <w:rPr>
          <w:rFonts w:asciiTheme="minorHAnsi" w:hAnsiTheme="minorHAnsi"/>
          <w:lang w:val="en-US"/>
        </w:rPr>
        <w:t xml:space="preserve">Yes, your parent or </w:t>
      </w:r>
      <w:proofErr w:type="spellStart"/>
      <w:r>
        <w:rPr>
          <w:rFonts w:asciiTheme="minorHAnsi" w:hAnsiTheme="minorHAnsi"/>
          <w:lang w:val="en-US"/>
        </w:rPr>
        <w:t>carer</w:t>
      </w:r>
      <w:proofErr w:type="spellEnd"/>
      <w:r>
        <w:rPr>
          <w:rFonts w:asciiTheme="minorHAnsi" w:hAnsiTheme="minorHAnsi"/>
          <w:lang w:val="en-US"/>
        </w:rPr>
        <w:t xml:space="preserve"> can accompany you to the vaccination if you choose. </w:t>
      </w:r>
    </w:p>
    <w:p w14:paraId="5CB58912" w14:textId="77777777" w:rsidR="009F4DFD" w:rsidRPr="003341EF" w:rsidRDefault="009F4DFD" w:rsidP="009F4DFD">
      <w:pPr>
        <w:pStyle w:val="BodyText"/>
        <w:rPr>
          <w:rFonts w:asciiTheme="minorHAnsi" w:hAnsiTheme="minorHAnsi"/>
          <w:lang w:val="en-US"/>
        </w:rPr>
      </w:pPr>
    </w:p>
    <w:p w14:paraId="3B585473"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Can I use this link to book a vaccination for my family member?</w:t>
      </w:r>
    </w:p>
    <w:p w14:paraId="46ACA29C" w14:textId="71AD77BA" w:rsidR="009F4DFD" w:rsidRPr="004807D8" w:rsidRDefault="008655D2" w:rsidP="009F4DFD">
      <w:pPr>
        <w:pStyle w:val="BodyText"/>
        <w:rPr>
          <w:rFonts w:asciiTheme="minorHAnsi" w:hAnsiTheme="minorHAnsi"/>
        </w:rPr>
      </w:pPr>
      <w:r w:rsidRPr="004807D8">
        <w:rPr>
          <w:rFonts w:asciiTheme="minorHAnsi" w:hAnsiTheme="minorHAnsi"/>
        </w:rPr>
        <w:t xml:space="preserve">Anyone aged 16-39 </w:t>
      </w:r>
      <w:r w:rsidRPr="004807D8">
        <w:rPr>
          <w:rFonts w:asciiTheme="minorHAnsi" w:hAnsiTheme="minorHAnsi"/>
          <w:lang w:val="en-US"/>
        </w:rPr>
        <w:t xml:space="preserve">living in a local government area of concern </w:t>
      </w:r>
      <w:r w:rsidRPr="004807D8">
        <w:rPr>
          <w:rFonts w:asciiTheme="minorHAnsi" w:hAnsiTheme="minorHAnsi"/>
        </w:rPr>
        <w:t xml:space="preserve">is eligible for a </w:t>
      </w:r>
      <w:r w:rsidRPr="004807D8">
        <w:rPr>
          <w:rFonts w:asciiTheme="minorHAnsi" w:hAnsiTheme="minorHAnsi"/>
          <w:lang w:val="en-US"/>
        </w:rPr>
        <w:t xml:space="preserve">priority Pfizer vaccination appointment and should refer to NSW Health website </w:t>
      </w:r>
      <w:r w:rsidR="004807D8">
        <w:rPr>
          <w:rFonts w:asciiTheme="minorHAnsi" w:hAnsiTheme="minorHAnsi"/>
          <w:lang w:val="en-US"/>
        </w:rPr>
        <w:t xml:space="preserve">link </w:t>
      </w:r>
      <w:hyperlink r:id="rId7" w:history="1">
        <w:r w:rsidRPr="004807D8">
          <w:rPr>
            <w:rStyle w:val="Hyperlink"/>
            <w:rFonts w:asciiTheme="minorHAnsi" w:hAnsiTheme="minorHAnsi"/>
          </w:rPr>
          <w:t>Priority COVID-19 vaccination booking for 16 to 39 year-olds | NSW Government</w:t>
        </w:r>
      </w:hyperlink>
      <w:r w:rsidRPr="004807D8">
        <w:rPr>
          <w:rFonts w:asciiTheme="minorHAnsi" w:hAnsiTheme="minorHAnsi"/>
          <w:lang w:val="en-US"/>
        </w:rPr>
        <w:t xml:space="preserve">. If your family member does not live in one of the areas of concern, we encourage them to check the NSW Health Eligibility checker to see if they are eligible through one of many vaccination pathways. </w:t>
      </w:r>
      <w:r w:rsidR="009F4DFD" w:rsidRPr="004807D8">
        <w:rPr>
          <w:rFonts w:asciiTheme="minorHAnsi" w:hAnsiTheme="minorHAnsi"/>
          <w:lang w:val="en-US"/>
        </w:rPr>
        <w:t>Eligibility</w:t>
      </w:r>
      <w:r w:rsidRPr="004807D8">
        <w:rPr>
          <w:rFonts w:asciiTheme="minorHAnsi" w:hAnsiTheme="minorHAnsi"/>
          <w:lang w:val="en-US"/>
        </w:rPr>
        <w:t xml:space="preserve"> for the HSC vaccination program</w:t>
      </w:r>
      <w:r w:rsidR="009F4DFD" w:rsidRPr="004807D8">
        <w:rPr>
          <w:rFonts w:asciiTheme="minorHAnsi" w:hAnsiTheme="minorHAnsi"/>
          <w:lang w:val="en-US"/>
        </w:rPr>
        <w:t xml:space="preserve"> will be confirmed on the day of your appointment, and those who are not eligible will not be able to receive the vaccine. </w:t>
      </w:r>
    </w:p>
    <w:p w14:paraId="48433FC8" w14:textId="77777777" w:rsidR="00BC6730" w:rsidRPr="004807D8" w:rsidRDefault="00BC6730" w:rsidP="009F4DFD">
      <w:pPr>
        <w:pStyle w:val="BodyText"/>
        <w:rPr>
          <w:rFonts w:asciiTheme="minorHAnsi" w:hAnsiTheme="minorHAnsi"/>
          <w:lang w:val="en-US"/>
        </w:rPr>
      </w:pPr>
    </w:p>
    <w:p w14:paraId="67E7048D"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lastRenderedPageBreak/>
        <w:t>Is it safe for me to get the vaccine?</w:t>
      </w:r>
    </w:p>
    <w:p w14:paraId="24A672CF" w14:textId="4E19272F" w:rsidR="009F4DFD" w:rsidRPr="003341EF" w:rsidRDefault="009F4DFD" w:rsidP="009F4DFD">
      <w:pPr>
        <w:rPr>
          <w:rFonts w:asciiTheme="minorHAnsi" w:hAnsiTheme="minorHAnsi" w:cs="Arial"/>
        </w:rPr>
      </w:pPr>
      <w:r w:rsidRPr="003341EF">
        <w:rPr>
          <w:rFonts w:asciiTheme="minorHAnsi" w:hAnsiTheme="minorHAnsi" w:cs="Arial"/>
        </w:rPr>
        <w:t xml:space="preserve">Vaccination is one of the best ways to protect you against COVID-19 and reduce the transmission of the virus. </w:t>
      </w:r>
      <w:r w:rsidRPr="003341EF">
        <w:rPr>
          <w:rFonts w:asciiTheme="minorHAnsi" w:hAnsiTheme="minorHAnsi" w:cs="Arial"/>
          <w:shd w:val="clear" w:color="auto" w:fill="FFFFFF"/>
        </w:rPr>
        <w:t xml:space="preserve">The Australian Technical Advisory Group on Immunisation (ATAGI) recommends the </w:t>
      </w:r>
      <w:r w:rsidR="000D6A89" w:rsidRPr="000D6A89">
        <w:rPr>
          <w:rFonts w:asciiTheme="minorHAnsi" w:hAnsiTheme="minorHAnsi" w:cs="Arial"/>
          <w:shd w:val="clear" w:color="auto" w:fill="FFFFFF"/>
        </w:rPr>
        <w:t>COMIRNATY™ Pfizer vaccine</w:t>
      </w:r>
      <w:r w:rsidRPr="003341EF">
        <w:rPr>
          <w:rFonts w:asciiTheme="minorHAnsi" w:hAnsiTheme="minorHAnsi" w:cs="Arial"/>
          <w:shd w:val="clear" w:color="auto" w:fill="FFFFFF"/>
        </w:rPr>
        <w:t xml:space="preserve"> as the preferred vaccine for those aged 12 to </w:t>
      </w:r>
      <w:r w:rsidR="00D07F4E">
        <w:rPr>
          <w:rFonts w:asciiTheme="minorHAnsi" w:hAnsiTheme="minorHAnsi" w:cs="Arial"/>
          <w:shd w:val="clear" w:color="auto" w:fill="FFFFFF"/>
        </w:rPr>
        <w:t>18</w:t>
      </w:r>
      <w:r w:rsidRPr="003341EF">
        <w:rPr>
          <w:rFonts w:asciiTheme="minorHAnsi" w:hAnsiTheme="minorHAnsi" w:cs="Arial"/>
          <w:shd w:val="clear" w:color="auto" w:fill="FFFFFF"/>
        </w:rPr>
        <w:t xml:space="preserve"> years. You can find more information </w:t>
      </w:r>
      <w:hyperlink r:id="rId8" w:history="1">
        <w:r w:rsidRPr="003341EF">
          <w:rPr>
            <w:rStyle w:val="Hyperlink"/>
            <w:rFonts w:asciiTheme="minorHAnsi" w:hAnsiTheme="minorHAnsi" w:cs="Arial"/>
            <w:shd w:val="clear" w:color="auto" w:fill="FFFFFF"/>
          </w:rPr>
          <w:t>here</w:t>
        </w:r>
      </w:hyperlink>
    </w:p>
    <w:p w14:paraId="208F4405" w14:textId="77777777" w:rsidR="009F4DFD" w:rsidRPr="003341EF" w:rsidRDefault="009F4DFD" w:rsidP="009F4DFD">
      <w:pPr>
        <w:pStyle w:val="NoSpacing"/>
        <w:rPr>
          <w:rStyle w:val="Strong"/>
          <w:rFonts w:asciiTheme="minorHAnsi" w:hAnsiTheme="minorHAnsi" w:cs="Arial"/>
        </w:rPr>
      </w:pPr>
    </w:p>
    <w:p w14:paraId="33313EF8" w14:textId="77777777" w:rsidR="009F4DFD" w:rsidRPr="003341EF" w:rsidRDefault="009F4DFD" w:rsidP="009F4DFD">
      <w:pPr>
        <w:pStyle w:val="BodyText"/>
        <w:rPr>
          <w:rFonts w:asciiTheme="minorHAnsi" w:eastAsiaTheme="majorEastAsia" w:hAnsiTheme="minorHAnsi" w:cs="Arial"/>
          <w:b/>
          <w:noProof/>
          <w:color w:val="002060"/>
          <w:spacing w:val="2"/>
          <w:lang w:val="en-US"/>
        </w:rPr>
      </w:pPr>
      <w:r w:rsidRPr="003341EF">
        <w:rPr>
          <w:rFonts w:asciiTheme="minorHAnsi" w:eastAsiaTheme="majorEastAsia" w:hAnsiTheme="minorHAnsi" w:cs="Arial"/>
          <w:b/>
          <w:noProof/>
          <w:color w:val="002060"/>
          <w:spacing w:val="2"/>
          <w:lang w:val="en-US"/>
        </w:rPr>
        <w:t>Can I leave my area for this vaccination?</w:t>
      </w:r>
    </w:p>
    <w:p w14:paraId="384E7B36" w14:textId="0CB7A38A" w:rsidR="009F4DFD" w:rsidRPr="003341EF" w:rsidRDefault="009F4DFD" w:rsidP="004620DB">
      <w:pPr>
        <w:rPr>
          <w:rFonts w:asciiTheme="minorHAnsi" w:hAnsiTheme="minorHAnsi"/>
          <w:u w:val="single"/>
          <w:lang w:val="en-US"/>
        </w:rPr>
      </w:pPr>
      <w:r w:rsidRPr="003341EF">
        <w:rPr>
          <w:rFonts w:asciiTheme="minorHAnsi" w:hAnsiTheme="minorHAnsi" w:cs="Arial"/>
        </w:rPr>
        <w:t xml:space="preserve">People who live in </w:t>
      </w:r>
      <w:r w:rsidRPr="003341EF">
        <w:rPr>
          <w:rFonts w:asciiTheme="minorHAnsi" w:hAnsiTheme="minorHAnsi" w:cs="Arial"/>
          <w:color w:val="333333"/>
          <w:lang w:val="en"/>
        </w:rPr>
        <w:t>LGAs</w:t>
      </w:r>
      <w:r w:rsidR="004620DB">
        <w:rPr>
          <w:rFonts w:asciiTheme="minorHAnsi" w:hAnsiTheme="minorHAnsi" w:cs="Arial"/>
          <w:color w:val="333333"/>
          <w:lang w:val="en"/>
        </w:rPr>
        <w:t xml:space="preserve"> of concern</w:t>
      </w:r>
      <w:r w:rsidRPr="003341EF">
        <w:rPr>
          <w:rFonts w:asciiTheme="minorHAnsi" w:hAnsiTheme="minorHAnsi" w:cs="Arial"/>
          <w:color w:val="333333"/>
          <w:lang w:val="en"/>
        </w:rPr>
        <w:t xml:space="preserve"> </w:t>
      </w:r>
      <w:proofErr w:type="gramStart"/>
      <w:r w:rsidRPr="003341EF">
        <w:rPr>
          <w:rFonts w:asciiTheme="minorHAnsi" w:hAnsiTheme="minorHAnsi" w:cs="Arial"/>
          <w:color w:val="333333"/>
          <w:lang w:val="en"/>
        </w:rPr>
        <w:t>are allowed to</w:t>
      </w:r>
      <w:proofErr w:type="gramEnd"/>
      <w:r w:rsidRPr="003341EF">
        <w:rPr>
          <w:rFonts w:asciiTheme="minorHAnsi" w:hAnsiTheme="minorHAnsi" w:cs="Arial"/>
          <w:color w:val="333333"/>
          <w:lang w:val="en"/>
        </w:rPr>
        <w:t xml:space="preserve"> leave their home for a reasonable excuse, including to go out for medical or caring reasons, including obtaining a COVID-19 vaccination.</w:t>
      </w:r>
      <w:r w:rsidR="004620DB">
        <w:rPr>
          <w:rFonts w:asciiTheme="minorHAnsi" w:hAnsiTheme="minorHAnsi" w:cs="Arial"/>
          <w:color w:val="333333"/>
          <w:lang w:val="en"/>
        </w:rPr>
        <w:t xml:space="preserve"> </w:t>
      </w:r>
      <w:r w:rsidRPr="003341EF">
        <w:rPr>
          <w:rFonts w:asciiTheme="minorHAnsi" w:hAnsiTheme="minorHAnsi" w:cs="Arial"/>
        </w:rPr>
        <w:t xml:space="preserve">The NSW Government has published a </w:t>
      </w:r>
      <w:hyperlink r:id="rId9" w:history="1">
        <w:r w:rsidRPr="003341EF">
          <w:rPr>
            <w:rStyle w:val="Hyperlink"/>
            <w:rFonts w:asciiTheme="minorHAnsi" w:hAnsiTheme="minorHAnsi" w:cs="Arial"/>
          </w:rPr>
          <w:t>list of COVID-19 rules for affected LGAs</w:t>
        </w:r>
      </w:hyperlink>
      <w:r w:rsidRPr="003341EF">
        <w:rPr>
          <w:rFonts w:asciiTheme="minorHAnsi" w:hAnsiTheme="minorHAnsi" w:cstheme="minorHAnsi"/>
        </w:rPr>
        <w:t>.</w:t>
      </w:r>
    </w:p>
    <w:p w14:paraId="35D99824" w14:textId="77777777" w:rsidR="009F4DFD" w:rsidRPr="003341EF" w:rsidRDefault="009F4DFD" w:rsidP="009F4DFD">
      <w:pPr>
        <w:pStyle w:val="BodyText"/>
        <w:rPr>
          <w:rFonts w:asciiTheme="minorHAnsi" w:eastAsiaTheme="majorEastAsia" w:hAnsiTheme="minorHAnsi" w:cs="Arial"/>
          <w:b/>
          <w:noProof/>
          <w:color w:val="4472C4" w:themeColor="accent1"/>
          <w:spacing w:val="2"/>
          <w:lang w:val="en-US"/>
        </w:rPr>
      </w:pPr>
      <w:r w:rsidRPr="003341EF">
        <w:rPr>
          <w:rFonts w:asciiTheme="minorHAnsi" w:eastAsiaTheme="majorEastAsia" w:hAnsiTheme="minorHAnsi" w:cstheme="majorBidi"/>
          <w:b/>
          <w:noProof/>
          <w:color w:val="4472C4" w:themeColor="accent1"/>
          <w:spacing w:val="2"/>
          <w:lang w:val="en-US"/>
        </w:rPr>
        <w:br/>
      </w:r>
      <w:r w:rsidRPr="003341EF">
        <w:rPr>
          <w:rFonts w:asciiTheme="minorHAnsi" w:eastAsiaTheme="majorEastAsia" w:hAnsiTheme="minorHAnsi" w:cs="Arial"/>
          <w:b/>
          <w:noProof/>
          <w:color w:val="002060"/>
          <w:spacing w:val="2"/>
          <w:lang w:val="en-US"/>
        </w:rPr>
        <w:t>Who do I call if I can’t book/have issues with booking?</w:t>
      </w:r>
    </w:p>
    <w:p w14:paraId="77AE7F88" w14:textId="4EC1F3DB" w:rsidR="009F4DFD" w:rsidRPr="008655D2" w:rsidRDefault="009F4DFD" w:rsidP="009F4DFD">
      <w:pPr>
        <w:pStyle w:val="BodyText"/>
        <w:rPr>
          <w:rFonts w:asciiTheme="minorHAnsi" w:hAnsiTheme="minorHAnsi"/>
          <w:lang w:val="en-US"/>
        </w:rPr>
      </w:pPr>
      <w:r w:rsidRPr="008655D2">
        <w:rPr>
          <w:rFonts w:asciiTheme="minorHAnsi" w:hAnsiTheme="minorHAnsi"/>
          <w:lang w:val="en-US"/>
        </w:rPr>
        <w:t xml:space="preserve">If you require further assistance making your vaccination appointment, please contact </w:t>
      </w:r>
      <w:r w:rsidR="008655D2" w:rsidRPr="008655D2">
        <w:rPr>
          <w:rFonts w:asciiTheme="minorHAnsi" w:hAnsiTheme="minorHAnsi" w:cs="Helvetica"/>
          <w:color w:val="000000" w:themeColor="text1"/>
        </w:rPr>
        <w:t>on free COVID-19 Vaccination Program hotline 1800 571 155</w:t>
      </w:r>
    </w:p>
    <w:p w14:paraId="7C5F782B" w14:textId="77777777" w:rsidR="009F4DFD" w:rsidRPr="003341EF" w:rsidRDefault="009F4DFD" w:rsidP="009F4DFD">
      <w:pPr>
        <w:pStyle w:val="BodyText"/>
        <w:rPr>
          <w:rFonts w:asciiTheme="minorHAnsi" w:hAnsiTheme="minorHAnsi"/>
          <w:u w:val="single"/>
          <w:lang w:val="en-US"/>
        </w:rPr>
      </w:pPr>
    </w:p>
    <w:sectPr w:rsidR="009F4DFD" w:rsidRPr="003341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6FD5" w14:textId="77777777" w:rsidR="005A31AB" w:rsidRDefault="005A31AB" w:rsidP="003341EF">
      <w:pPr>
        <w:spacing w:before="0" w:line="240" w:lineRule="auto"/>
      </w:pPr>
      <w:r>
        <w:separator/>
      </w:r>
    </w:p>
  </w:endnote>
  <w:endnote w:type="continuationSeparator" w:id="0">
    <w:p w14:paraId="44CA08F9" w14:textId="77777777" w:rsidR="005A31AB" w:rsidRDefault="005A31AB" w:rsidP="003341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68D08" w14:textId="77777777" w:rsidR="005A31AB" w:rsidRDefault="005A31AB" w:rsidP="003341EF">
      <w:pPr>
        <w:spacing w:before="0" w:line="240" w:lineRule="auto"/>
      </w:pPr>
      <w:r>
        <w:separator/>
      </w:r>
    </w:p>
  </w:footnote>
  <w:footnote w:type="continuationSeparator" w:id="0">
    <w:p w14:paraId="70745566" w14:textId="77777777" w:rsidR="005A31AB" w:rsidRDefault="005A31AB" w:rsidP="003341EF">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FD"/>
    <w:rsid w:val="000D6A89"/>
    <w:rsid w:val="00173FB6"/>
    <w:rsid w:val="0021582B"/>
    <w:rsid w:val="003341EF"/>
    <w:rsid w:val="00367FAA"/>
    <w:rsid w:val="004620DB"/>
    <w:rsid w:val="0047022F"/>
    <w:rsid w:val="004807D8"/>
    <w:rsid w:val="004D429A"/>
    <w:rsid w:val="00543EF3"/>
    <w:rsid w:val="005A31AB"/>
    <w:rsid w:val="006C08D9"/>
    <w:rsid w:val="00791E86"/>
    <w:rsid w:val="007B2B48"/>
    <w:rsid w:val="008655D2"/>
    <w:rsid w:val="009F4DFD"/>
    <w:rsid w:val="00AD1D5C"/>
    <w:rsid w:val="00BC6730"/>
    <w:rsid w:val="00C152B5"/>
    <w:rsid w:val="00C768D2"/>
    <w:rsid w:val="00CD0E03"/>
    <w:rsid w:val="00CE451E"/>
    <w:rsid w:val="00D01DD4"/>
    <w:rsid w:val="00D07F4E"/>
    <w:rsid w:val="00D71858"/>
    <w:rsid w:val="00E676C5"/>
    <w:rsid w:val="00EE0F8A"/>
    <w:rsid w:val="00F41629"/>
    <w:rsid w:val="00FE1462"/>
    <w:rsid w:val="00FE7537"/>
    <w:rsid w:val="00FF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E00E"/>
  <w15:chartTrackingRefBased/>
  <w15:docId w15:val="{F5236993-67A0-40CD-93D8-52B941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9F4DFD"/>
    <w:pPr>
      <w:spacing w:before="160" w:after="0" w:line="260" w:lineRule="atLeast"/>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F4DFD"/>
    <w:pPr>
      <w:spacing w:before="60" w:after="0" w:line="250" w:lineRule="atLeast"/>
    </w:pPr>
    <w:rPr>
      <w:rFonts w:ascii="Arial" w:eastAsia="Times New Roman" w:hAnsi="Arial" w:cs="Times New Roman"/>
    </w:rPr>
  </w:style>
  <w:style w:type="character" w:customStyle="1" w:styleId="BodyTextChar">
    <w:name w:val="Body Text Char"/>
    <w:basedOn w:val="DefaultParagraphFont"/>
    <w:link w:val="BodyText"/>
    <w:rsid w:val="009F4DFD"/>
    <w:rPr>
      <w:rFonts w:ascii="Arial" w:eastAsia="Times New Roman" w:hAnsi="Arial" w:cs="Times New Roman"/>
    </w:rPr>
  </w:style>
  <w:style w:type="character" w:styleId="Strong">
    <w:name w:val="Strong"/>
    <w:uiPriority w:val="22"/>
    <w:qFormat/>
    <w:rsid w:val="009F4DFD"/>
    <w:rPr>
      <w:b/>
      <w:bCs/>
    </w:rPr>
  </w:style>
  <w:style w:type="paragraph" w:styleId="NoSpacing">
    <w:name w:val="No Spacing"/>
    <w:uiPriority w:val="1"/>
    <w:qFormat/>
    <w:rsid w:val="009F4DFD"/>
    <w:pPr>
      <w:spacing w:after="0" w:line="240" w:lineRule="auto"/>
    </w:pPr>
    <w:rPr>
      <w:rFonts w:ascii="Calibri" w:eastAsia="Calibri" w:hAnsi="Calibri" w:cs="Times New Roman"/>
    </w:rPr>
  </w:style>
  <w:style w:type="character" w:styleId="Hyperlink">
    <w:name w:val="Hyperlink"/>
    <w:uiPriority w:val="99"/>
    <w:unhideWhenUsed/>
    <w:rsid w:val="009F4DFD"/>
    <w:rPr>
      <w:color w:val="0000FF"/>
      <w:u w:val="single"/>
    </w:rPr>
  </w:style>
  <w:style w:type="paragraph" w:styleId="Header">
    <w:name w:val="header"/>
    <w:basedOn w:val="Normal"/>
    <w:link w:val="HeaderChar"/>
    <w:uiPriority w:val="99"/>
    <w:unhideWhenUsed/>
    <w:rsid w:val="003341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341EF"/>
    <w:rPr>
      <w:rFonts w:ascii="Arial" w:eastAsia="Times New Roman" w:hAnsi="Arial" w:cs="Times New Roman"/>
    </w:rPr>
  </w:style>
  <w:style w:type="paragraph" w:styleId="Footer">
    <w:name w:val="footer"/>
    <w:basedOn w:val="Normal"/>
    <w:link w:val="FooterChar"/>
    <w:uiPriority w:val="99"/>
    <w:unhideWhenUsed/>
    <w:rsid w:val="003341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341E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getting-vaccinated-for-covid-19/covid-19-vaccination-program-for-16-to-39-year-olds" TargetMode="External"/><Relationship Id="rId3" Type="http://schemas.openxmlformats.org/officeDocument/2006/relationships/webSettings" Target="webSettings.xml"/><Relationship Id="rId7" Type="http://schemas.openxmlformats.org/officeDocument/2006/relationships/hyperlink" Target="https://www.nsw.gov.au/covid-19/health-and-wellbeing/covid-19-vaccination-nsw/priority-covid-19-vaccination-booking-for-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sw.gov.au/covid-19/rules/what-you-can-do-nsw/affected-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Taia Briggs (Ministry of Health)</dc:creator>
  <cp:keywords/>
  <dc:description/>
  <cp:lastModifiedBy>Taia Briggs (Ministry of Health)</cp:lastModifiedBy>
  <cp:revision>4</cp:revision>
  <dcterms:created xsi:type="dcterms:W3CDTF">2021-08-18T03:24:00Z</dcterms:created>
  <dcterms:modified xsi:type="dcterms:W3CDTF">2021-08-18T03:31:00Z</dcterms:modified>
</cp:coreProperties>
</file>